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98E" w:rsidRDefault="00FD198E" w:rsidP="002F1423">
      <w:pPr>
        <w:tabs>
          <w:tab w:val="left" w:pos="13665"/>
        </w:tabs>
        <w:rPr>
          <w:lang w:val="en-US"/>
        </w:rPr>
      </w:pPr>
      <w:r>
        <w:rPr>
          <w:noProof/>
          <w:lang w:eastAsia="en-IN"/>
        </w:rPr>
        <w:drawing>
          <wp:inline distT="0" distB="0" distL="0" distR="0">
            <wp:extent cx="4638675" cy="952500"/>
            <wp:effectExtent l="0" t="0" r="9525" b="0"/>
            <wp:docPr id="5" name="Picture 5" descr="https://apeda.gov.in/apedawebsite/images/APEDA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peda.gov.in/apedawebsite/images/APEDA-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11"/>
        <w:gridCol w:w="3695"/>
        <w:gridCol w:w="1418"/>
        <w:gridCol w:w="1984"/>
        <w:gridCol w:w="2172"/>
        <w:gridCol w:w="5708"/>
      </w:tblGrid>
      <w:tr w:rsidR="00F23061" w:rsidRPr="00C77496" w:rsidTr="00A54E84">
        <w:tc>
          <w:tcPr>
            <w:tcW w:w="411" w:type="dxa"/>
          </w:tcPr>
          <w:p w:rsidR="00F23061" w:rsidRPr="00C77496" w:rsidRDefault="00F23061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269" w:type="dxa"/>
            <w:gridSpan w:val="4"/>
          </w:tcPr>
          <w:p w:rsidR="00F23061" w:rsidRPr="00C77496" w:rsidRDefault="00F23061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D198E">
              <w:rPr>
                <w:lang w:eastAsia="en-IN"/>
              </w:rPr>
              <w:t>Agricultural and Processed Food Products Export Development Authority (APEDA)</w:t>
            </w:r>
          </w:p>
        </w:tc>
        <w:tc>
          <w:tcPr>
            <w:tcW w:w="5708" w:type="dxa"/>
          </w:tcPr>
          <w:p w:rsidR="00F23061" w:rsidRPr="00C77496" w:rsidRDefault="00ED47D5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  <w:hyperlink r:id="rId9" w:history="1">
              <w:r w:rsidR="00F23061" w:rsidRPr="004956E4">
                <w:rPr>
                  <w:rStyle w:val="Hyperlink"/>
                  <w:rFonts w:ascii="Calibri" w:hAnsi="Calibri" w:cs="Calibri"/>
                  <w:sz w:val="24"/>
                  <w:szCs w:val="24"/>
                  <w:lang w:val="en-US"/>
                </w:rPr>
                <w:t>https://apeda.gov.in/apedawebsite/about_apeda/About_apeda.htm</w:t>
              </w:r>
            </w:hyperlink>
            <w:r w:rsidR="00F23061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</w:t>
            </w:r>
          </w:p>
        </w:tc>
      </w:tr>
      <w:tr w:rsidR="009E2449" w:rsidRPr="00C77496" w:rsidTr="00D21663">
        <w:tc>
          <w:tcPr>
            <w:tcW w:w="411" w:type="dxa"/>
          </w:tcPr>
          <w:p w:rsidR="009E2449" w:rsidRPr="00C77496" w:rsidRDefault="009E2449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95" w:type="dxa"/>
          </w:tcPr>
          <w:p w:rsidR="009E2449" w:rsidRPr="00C77496" w:rsidRDefault="00620FEA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C2182">
              <w:rPr>
                <w:rFonts w:ascii="Calibri" w:hAnsi="Calibri" w:cs="Calibri"/>
                <w:sz w:val="24"/>
                <w:szCs w:val="24"/>
                <w:lang w:val="en-US"/>
              </w:rPr>
              <w:t>Trade Notice</w:t>
            </w:r>
          </w:p>
        </w:tc>
        <w:tc>
          <w:tcPr>
            <w:tcW w:w="1418" w:type="dxa"/>
          </w:tcPr>
          <w:p w:rsidR="009E2449" w:rsidRPr="00C77496" w:rsidRDefault="009E2449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9E2449" w:rsidRPr="00C77496" w:rsidRDefault="009E2449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172" w:type="dxa"/>
          </w:tcPr>
          <w:p w:rsidR="009E2449" w:rsidRPr="00C77496" w:rsidRDefault="009E2449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5708" w:type="dxa"/>
          </w:tcPr>
          <w:p w:rsidR="009E2449" w:rsidRPr="00C77496" w:rsidRDefault="00ED47D5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  <w:hyperlink r:id="rId10" w:history="1">
              <w:r w:rsidR="005C2182" w:rsidRPr="004956E4">
                <w:rPr>
                  <w:rStyle w:val="Hyperlink"/>
                  <w:rFonts w:ascii="Calibri" w:hAnsi="Calibri" w:cs="Calibri"/>
                  <w:sz w:val="24"/>
                  <w:szCs w:val="24"/>
                  <w:lang w:val="en-US"/>
                </w:rPr>
                <w:t>https://apeda.gov.in/apedawebsite/miscellaneous/tender_notice.htm</w:t>
              </w:r>
            </w:hyperlink>
            <w:r w:rsidR="005C2182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</w:t>
            </w:r>
          </w:p>
        </w:tc>
      </w:tr>
      <w:tr w:rsidR="009E2449" w:rsidRPr="00C77496" w:rsidTr="00D21663">
        <w:tc>
          <w:tcPr>
            <w:tcW w:w="411" w:type="dxa"/>
          </w:tcPr>
          <w:p w:rsidR="009E2449" w:rsidRPr="00C77496" w:rsidRDefault="009E2449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95" w:type="dxa"/>
          </w:tcPr>
          <w:p w:rsidR="009E2449" w:rsidRPr="00C77496" w:rsidRDefault="00620FEA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C2182">
              <w:rPr>
                <w:rFonts w:ascii="Calibri" w:hAnsi="Calibri" w:cs="Calibri"/>
                <w:sz w:val="24"/>
                <w:szCs w:val="24"/>
                <w:lang w:val="en-US"/>
              </w:rPr>
              <w:t>Financial Assistance Schemes</w:t>
            </w:r>
          </w:p>
        </w:tc>
        <w:tc>
          <w:tcPr>
            <w:tcW w:w="1418" w:type="dxa"/>
          </w:tcPr>
          <w:p w:rsidR="009E2449" w:rsidRPr="00C77496" w:rsidRDefault="009E2449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9E2449" w:rsidRPr="00C77496" w:rsidRDefault="009E2449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172" w:type="dxa"/>
          </w:tcPr>
          <w:p w:rsidR="009E2449" w:rsidRPr="00C77496" w:rsidRDefault="009E2449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5708" w:type="dxa"/>
          </w:tcPr>
          <w:p w:rsidR="009E2449" w:rsidRPr="00C77496" w:rsidRDefault="00ED47D5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  <w:hyperlink r:id="rId11" w:history="1">
              <w:r w:rsidR="005C2182" w:rsidRPr="004956E4">
                <w:rPr>
                  <w:rStyle w:val="Hyperlink"/>
                  <w:rFonts w:ascii="Calibri" w:hAnsi="Calibri" w:cs="Calibri"/>
                  <w:sz w:val="24"/>
                  <w:szCs w:val="24"/>
                  <w:lang w:val="en-US"/>
                </w:rPr>
                <w:t>https://apeda.gov.in/apedawebsite/trade_promotion/Financial_Assistance_Schemes.htm</w:t>
              </w:r>
            </w:hyperlink>
            <w:r w:rsidR="00D21663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 </w:t>
            </w:r>
            <w:r w:rsidR="005C2182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</w:t>
            </w:r>
            <w:r w:rsidR="00D21663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</w:t>
            </w:r>
          </w:p>
        </w:tc>
      </w:tr>
      <w:tr w:rsidR="00892C7E" w:rsidRPr="00C77496" w:rsidTr="00D21663">
        <w:tc>
          <w:tcPr>
            <w:tcW w:w="411" w:type="dxa"/>
          </w:tcPr>
          <w:p w:rsidR="00892C7E" w:rsidRPr="00C77496" w:rsidRDefault="00892C7E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4977" w:type="dxa"/>
            <w:gridSpan w:val="5"/>
          </w:tcPr>
          <w:p w:rsidR="00892C7E" w:rsidRDefault="00892C7E" w:rsidP="00892C7E">
            <w:pPr>
              <w:tabs>
                <w:tab w:val="left" w:pos="13665"/>
              </w:tabs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Other Govt. Department Schemes- Ministry of Food Processing Industry</w:t>
            </w:r>
          </w:p>
        </w:tc>
      </w:tr>
      <w:tr w:rsidR="00CD6A65" w:rsidRPr="00C77496" w:rsidTr="00D21663">
        <w:tc>
          <w:tcPr>
            <w:tcW w:w="411" w:type="dxa"/>
          </w:tcPr>
          <w:p w:rsidR="00CD6A65" w:rsidRPr="00C77496" w:rsidRDefault="00CD6A65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95" w:type="dxa"/>
          </w:tcPr>
          <w:p w:rsidR="00CD6A65" w:rsidRDefault="00CD6A65" w:rsidP="00CD6A65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CD6A65">
              <w:rPr>
                <w:rFonts w:ascii="Calibri" w:hAnsi="Calibri" w:cs="Calibri"/>
                <w:sz w:val="24"/>
                <w:szCs w:val="24"/>
                <w:lang w:val="en-US"/>
              </w:rPr>
              <w:t>Mega Food Park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 xml:space="preserve"> – </w:t>
            </w:r>
          </w:p>
        </w:tc>
        <w:tc>
          <w:tcPr>
            <w:tcW w:w="1418" w:type="dxa"/>
          </w:tcPr>
          <w:p w:rsidR="00CD6A65" w:rsidRPr="00C77496" w:rsidRDefault="00CD6A65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CD6A65" w:rsidRPr="00C77496" w:rsidRDefault="00CD6A65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172" w:type="dxa"/>
          </w:tcPr>
          <w:p w:rsidR="00CD6A65" w:rsidRPr="00C77496" w:rsidRDefault="00CD6A65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5708" w:type="dxa"/>
          </w:tcPr>
          <w:p w:rsidR="00CD6A65" w:rsidRDefault="00ED47D5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  <w:hyperlink r:id="rId12" w:history="1">
              <w:r w:rsidR="00CD6A65" w:rsidRPr="004956E4">
                <w:rPr>
                  <w:rStyle w:val="Hyperlink"/>
                  <w:rFonts w:ascii="Calibri" w:hAnsi="Calibri" w:cs="Calibri"/>
                  <w:sz w:val="24"/>
                  <w:szCs w:val="24"/>
                  <w:lang w:val="en-US"/>
                </w:rPr>
                <w:t>https://www.mofpi.gov.in/Schemes/mega-food-parks</w:t>
              </w:r>
            </w:hyperlink>
            <w:r w:rsidR="00CD6A65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</w:t>
            </w:r>
          </w:p>
        </w:tc>
      </w:tr>
      <w:tr w:rsidR="00CD6A65" w:rsidRPr="00C77496" w:rsidTr="00D21663">
        <w:tc>
          <w:tcPr>
            <w:tcW w:w="411" w:type="dxa"/>
          </w:tcPr>
          <w:p w:rsidR="00CD6A65" w:rsidRPr="00C77496" w:rsidRDefault="00CD6A65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95" w:type="dxa"/>
          </w:tcPr>
          <w:p w:rsidR="00CD6A65" w:rsidRDefault="00CD6A65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CD6A65">
              <w:rPr>
                <w:rFonts w:ascii="Calibri" w:hAnsi="Calibri" w:cs="Calibri"/>
                <w:sz w:val="24"/>
                <w:szCs w:val="24"/>
                <w:lang w:val="en-US"/>
              </w:rPr>
              <w:t>Pradhan Mantri Kisan SAMPADA Yojana</w:t>
            </w:r>
          </w:p>
        </w:tc>
        <w:tc>
          <w:tcPr>
            <w:tcW w:w="1418" w:type="dxa"/>
          </w:tcPr>
          <w:p w:rsidR="00CD6A65" w:rsidRPr="00C77496" w:rsidRDefault="00CD6A65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CD6A65" w:rsidRPr="00C77496" w:rsidRDefault="00CD6A65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172" w:type="dxa"/>
          </w:tcPr>
          <w:p w:rsidR="00CD6A65" w:rsidRPr="00C77496" w:rsidRDefault="00CD6A65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5708" w:type="dxa"/>
          </w:tcPr>
          <w:p w:rsidR="00CD6A65" w:rsidRDefault="00ED47D5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  <w:hyperlink r:id="rId13" w:history="1">
              <w:r w:rsidR="00CD6A65" w:rsidRPr="004956E4">
                <w:rPr>
                  <w:rStyle w:val="Hyperlink"/>
                  <w:rFonts w:ascii="Calibri" w:hAnsi="Calibri" w:cs="Calibri"/>
                  <w:sz w:val="24"/>
                  <w:szCs w:val="24"/>
                  <w:lang w:val="en-US"/>
                </w:rPr>
                <w:t>https://www.mofpi.gov.in/Schemes/pradhan-mantri-kisan-sampada-yojana</w:t>
              </w:r>
            </w:hyperlink>
            <w:r w:rsidR="00CD6A65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</w:t>
            </w:r>
          </w:p>
        </w:tc>
      </w:tr>
      <w:tr w:rsidR="00CD6A65" w:rsidRPr="00C77496" w:rsidTr="00D21663">
        <w:tc>
          <w:tcPr>
            <w:tcW w:w="411" w:type="dxa"/>
          </w:tcPr>
          <w:p w:rsidR="00CD6A65" w:rsidRPr="00C77496" w:rsidRDefault="00CD6A65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95" w:type="dxa"/>
          </w:tcPr>
          <w:p w:rsidR="00CD6A65" w:rsidRDefault="00CD6A65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CD6A65">
              <w:rPr>
                <w:rFonts w:ascii="Calibri" w:hAnsi="Calibri" w:cs="Calibri"/>
                <w:sz w:val="24"/>
                <w:szCs w:val="24"/>
                <w:lang w:val="en-US"/>
              </w:rPr>
              <w:t>Production Linked Incentive Scheme for Food Processing Industry (PLISFPI)</w:t>
            </w:r>
          </w:p>
        </w:tc>
        <w:tc>
          <w:tcPr>
            <w:tcW w:w="1418" w:type="dxa"/>
          </w:tcPr>
          <w:p w:rsidR="00CD6A65" w:rsidRPr="00C77496" w:rsidRDefault="00CD6A65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CD6A65" w:rsidRPr="00C77496" w:rsidRDefault="00CD6A65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172" w:type="dxa"/>
          </w:tcPr>
          <w:p w:rsidR="00CD6A65" w:rsidRPr="00C77496" w:rsidRDefault="00CD6A65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5708" w:type="dxa"/>
          </w:tcPr>
          <w:p w:rsidR="00CD6A65" w:rsidRDefault="00ED47D5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  <w:hyperlink r:id="rId14" w:history="1">
              <w:r w:rsidR="00CD6A65" w:rsidRPr="004956E4">
                <w:rPr>
                  <w:rStyle w:val="Hyperlink"/>
                  <w:rFonts w:ascii="Calibri" w:hAnsi="Calibri" w:cs="Calibri"/>
                  <w:sz w:val="24"/>
                  <w:szCs w:val="24"/>
                  <w:lang w:val="en-US"/>
                </w:rPr>
                <w:t>https://www.mofpi.gov.in/PLISFPI/central-sector-scheme-production-linked-incentive-scheme-food-processing-industry-plisfpi</w:t>
              </w:r>
            </w:hyperlink>
            <w:r w:rsidR="00CD6A65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</w:t>
            </w:r>
          </w:p>
        </w:tc>
      </w:tr>
      <w:tr w:rsidR="009E2449" w:rsidRPr="00C77496" w:rsidTr="00D21663">
        <w:tc>
          <w:tcPr>
            <w:tcW w:w="411" w:type="dxa"/>
          </w:tcPr>
          <w:p w:rsidR="009E2449" w:rsidRPr="00C77496" w:rsidRDefault="009E2449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95" w:type="dxa"/>
          </w:tcPr>
          <w:p w:rsidR="009E2449" w:rsidRPr="00C77496" w:rsidRDefault="00620FEA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B0CC2">
              <w:rPr>
                <w:rFonts w:ascii="Calibri" w:hAnsi="Calibri" w:cs="Calibri"/>
                <w:sz w:val="24"/>
                <w:szCs w:val="24"/>
                <w:lang w:val="en-US"/>
              </w:rPr>
              <w:t>International Trade Fairs</w:t>
            </w:r>
          </w:p>
        </w:tc>
        <w:tc>
          <w:tcPr>
            <w:tcW w:w="1418" w:type="dxa"/>
          </w:tcPr>
          <w:p w:rsidR="009E2449" w:rsidRPr="00C77496" w:rsidRDefault="009E2449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9E2449" w:rsidRPr="00C77496" w:rsidRDefault="009E2449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172" w:type="dxa"/>
          </w:tcPr>
          <w:p w:rsidR="009E2449" w:rsidRPr="00C77496" w:rsidRDefault="009E2449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5708" w:type="dxa"/>
          </w:tcPr>
          <w:p w:rsidR="009E2449" w:rsidRPr="00C77496" w:rsidRDefault="00ED47D5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  <w:hyperlink r:id="rId15" w:history="1">
              <w:r w:rsidR="00AB0CC2" w:rsidRPr="004956E4">
                <w:rPr>
                  <w:rStyle w:val="Hyperlink"/>
                  <w:rFonts w:ascii="Calibri" w:hAnsi="Calibri" w:cs="Calibri"/>
                  <w:sz w:val="24"/>
                  <w:szCs w:val="24"/>
                  <w:lang w:val="en-US"/>
                </w:rPr>
                <w:t>https://apeda.gov.in/apedawebsite/trade_promotion/International_trade_event_2020_21.htm</w:t>
              </w:r>
            </w:hyperlink>
            <w:r w:rsidR="00AB0CC2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</w:t>
            </w:r>
          </w:p>
        </w:tc>
      </w:tr>
      <w:tr w:rsidR="009E2449" w:rsidRPr="00C77496" w:rsidTr="00D21663">
        <w:tc>
          <w:tcPr>
            <w:tcW w:w="411" w:type="dxa"/>
          </w:tcPr>
          <w:p w:rsidR="009E2449" w:rsidRPr="00C77496" w:rsidRDefault="009E2449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95" w:type="dxa"/>
          </w:tcPr>
          <w:p w:rsidR="009E2449" w:rsidRPr="00C77496" w:rsidRDefault="00620FEA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 xml:space="preserve">Membership registration </w:t>
            </w:r>
          </w:p>
        </w:tc>
        <w:tc>
          <w:tcPr>
            <w:tcW w:w="1418" w:type="dxa"/>
          </w:tcPr>
          <w:p w:rsidR="009E2449" w:rsidRPr="00C77496" w:rsidRDefault="009E2449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9E2449" w:rsidRPr="00C77496" w:rsidRDefault="009E2449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172" w:type="dxa"/>
          </w:tcPr>
          <w:p w:rsidR="009E2449" w:rsidRPr="00C77496" w:rsidRDefault="009E2449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5708" w:type="dxa"/>
          </w:tcPr>
          <w:p w:rsidR="009E2449" w:rsidRPr="00C77496" w:rsidRDefault="00ED47D5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  <w:hyperlink r:id="rId16" w:history="1">
              <w:r w:rsidR="00620FEA" w:rsidRPr="004956E4">
                <w:rPr>
                  <w:rStyle w:val="Hyperlink"/>
                  <w:rFonts w:ascii="Calibri" w:hAnsi="Calibri" w:cs="Calibri"/>
                  <w:sz w:val="24"/>
                  <w:szCs w:val="24"/>
                  <w:lang w:val="en-US"/>
                </w:rPr>
                <w:t>https://itrack.apeda.gov.in/onlineregistration/apedaonline.aspx</w:t>
              </w:r>
            </w:hyperlink>
            <w:r w:rsidR="00620FEA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</w:t>
            </w:r>
          </w:p>
        </w:tc>
      </w:tr>
      <w:tr w:rsidR="00AB0CC2" w:rsidRPr="00C77496" w:rsidTr="00D21663">
        <w:tc>
          <w:tcPr>
            <w:tcW w:w="411" w:type="dxa"/>
          </w:tcPr>
          <w:p w:rsidR="00AB0CC2" w:rsidRPr="00C77496" w:rsidRDefault="00AB0CC2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95" w:type="dxa"/>
          </w:tcPr>
          <w:p w:rsidR="00AB0CC2" w:rsidRPr="00C77496" w:rsidRDefault="00892C7E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892C7E">
              <w:rPr>
                <w:rFonts w:ascii="Calibri" w:hAnsi="Calibri" w:cs="Calibri"/>
                <w:sz w:val="24"/>
                <w:szCs w:val="24"/>
                <w:lang w:val="en-US"/>
              </w:rPr>
              <w:t>INDIA EXPORTS STATISTICS</w:t>
            </w:r>
          </w:p>
        </w:tc>
        <w:tc>
          <w:tcPr>
            <w:tcW w:w="1418" w:type="dxa"/>
          </w:tcPr>
          <w:p w:rsidR="00AB0CC2" w:rsidRPr="00C77496" w:rsidRDefault="00AB0CC2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AB0CC2" w:rsidRPr="00C77496" w:rsidRDefault="00AB0CC2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172" w:type="dxa"/>
          </w:tcPr>
          <w:p w:rsidR="00AB0CC2" w:rsidRPr="00C77496" w:rsidRDefault="00AB0CC2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5708" w:type="dxa"/>
          </w:tcPr>
          <w:p w:rsidR="00AB0CC2" w:rsidRPr="00C77496" w:rsidRDefault="00ED47D5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  <w:hyperlink r:id="rId17" w:history="1">
              <w:r w:rsidR="00892C7E" w:rsidRPr="004956E4">
                <w:rPr>
                  <w:rStyle w:val="Hyperlink"/>
                  <w:rFonts w:ascii="Calibri" w:hAnsi="Calibri" w:cs="Calibri"/>
                  <w:sz w:val="24"/>
                  <w:szCs w:val="24"/>
                  <w:lang w:val="en-US"/>
                </w:rPr>
                <w:t>https://agriexchange.apeda.gov.in/indexp/reportlist.aspx</w:t>
              </w:r>
            </w:hyperlink>
            <w:r w:rsidR="00892C7E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</w:t>
            </w:r>
          </w:p>
        </w:tc>
      </w:tr>
      <w:tr w:rsidR="00892C7E" w:rsidRPr="00C77496" w:rsidTr="00D21663">
        <w:tc>
          <w:tcPr>
            <w:tcW w:w="411" w:type="dxa"/>
          </w:tcPr>
          <w:p w:rsidR="00892C7E" w:rsidRPr="00C77496" w:rsidRDefault="00892C7E" w:rsidP="00892C7E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95" w:type="dxa"/>
          </w:tcPr>
          <w:p w:rsidR="00892C7E" w:rsidRPr="00C77496" w:rsidRDefault="00892C7E" w:rsidP="00892C7E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892C7E" w:rsidRPr="00C77496" w:rsidRDefault="00892C7E" w:rsidP="00892C7E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892C7E" w:rsidRPr="00C77496" w:rsidRDefault="00892C7E" w:rsidP="00892C7E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172" w:type="dxa"/>
          </w:tcPr>
          <w:p w:rsidR="00892C7E" w:rsidRPr="00C77496" w:rsidRDefault="00892C7E" w:rsidP="00892C7E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5708" w:type="dxa"/>
          </w:tcPr>
          <w:p w:rsidR="00892C7E" w:rsidRPr="00C77496" w:rsidRDefault="00892C7E" w:rsidP="00892C7E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892C7E" w:rsidRPr="00C77496" w:rsidTr="00D21663">
        <w:tc>
          <w:tcPr>
            <w:tcW w:w="411" w:type="dxa"/>
          </w:tcPr>
          <w:p w:rsidR="00892C7E" w:rsidRPr="00C77496" w:rsidRDefault="00892C7E" w:rsidP="00892C7E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95" w:type="dxa"/>
          </w:tcPr>
          <w:p w:rsidR="00892C7E" w:rsidRPr="00C77496" w:rsidRDefault="00892C7E" w:rsidP="00892C7E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892C7E" w:rsidRPr="00C77496" w:rsidRDefault="00892C7E" w:rsidP="00892C7E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892C7E" w:rsidRPr="00C77496" w:rsidRDefault="00892C7E" w:rsidP="00892C7E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172" w:type="dxa"/>
          </w:tcPr>
          <w:p w:rsidR="00892C7E" w:rsidRPr="00C77496" w:rsidRDefault="00892C7E" w:rsidP="00892C7E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5708" w:type="dxa"/>
          </w:tcPr>
          <w:p w:rsidR="00892C7E" w:rsidRPr="00C77496" w:rsidRDefault="00892C7E" w:rsidP="00892C7E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</w:tbl>
    <w:p w:rsidR="009E2449" w:rsidRDefault="009E2449" w:rsidP="002F1423">
      <w:pPr>
        <w:tabs>
          <w:tab w:val="left" w:pos="13665"/>
        </w:tabs>
        <w:rPr>
          <w:lang w:val="en-US"/>
        </w:rPr>
      </w:pPr>
      <w:bookmarkStart w:id="0" w:name="_GoBack"/>
      <w:bookmarkEnd w:id="0"/>
    </w:p>
    <w:sectPr w:rsidR="009E2449" w:rsidSect="00A723A3">
      <w:pgSz w:w="16838" w:h="11906" w:orient="landscape" w:code="9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47D5" w:rsidRDefault="00ED47D5" w:rsidP="00077DB7">
      <w:pPr>
        <w:spacing w:after="0" w:line="240" w:lineRule="auto"/>
      </w:pPr>
      <w:r>
        <w:separator/>
      </w:r>
    </w:p>
  </w:endnote>
  <w:endnote w:type="continuationSeparator" w:id="0">
    <w:p w:rsidR="00ED47D5" w:rsidRDefault="00ED47D5" w:rsidP="00077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47D5" w:rsidRDefault="00ED47D5" w:rsidP="00077DB7">
      <w:pPr>
        <w:spacing w:after="0" w:line="240" w:lineRule="auto"/>
      </w:pPr>
      <w:r>
        <w:separator/>
      </w:r>
    </w:p>
  </w:footnote>
  <w:footnote w:type="continuationSeparator" w:id="0">
    <w:p w:rsidR="00ED47D5" w:rsidRDefault="00ED47D5" w:rsidP="00077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D4AE6"/>
    <w:multiLevelType w:val="hybridMultilevel"/>
    <w:tmpl w:val="2BC8F54A"/>
    <w:lvl w:ilvl="0" w:tplc="458C98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9675AD"/>
    <w:multiLevelType w:val="hybridMultilevel"/>
    <w:tmpl w:val="6D84D61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E8646D"/>
    <w:multiLevelType w:val="hybridMultilevel"/>
    <w:tmpl w:val="DC5EA5A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83EB7"/>
    <w:multiLevelType w:val="multilevel"/>
    <w:tmpl w:val="615C7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320CEA"/>
    <w:multiLevelType w:val="hybridMultilevel"/>
    <w:tmpl w:val="7E2278C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D1C71"/>
    <w:multiLevelType w:val="multilevel"/>
    <w:tmpl w:val="BD060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FC02E5"/>
    <w:multiLevelType w:val="multilevel"/>
    <w:tmpl w:val="5ACA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5B5EC4"/>
    <w:multiLevelType w:val="hybridMultilevel"/>
    <w:tmpl w:val="A72CDEC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FF7337"/>
    <w:multiLevelType w:val="hybridMultilevel"/>
    <w:tmpl w:val="85906CD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594789"/>
    <w:multiLevelType w:val="hybridMultilevel"/>
    <w:tmpl w:val="19BA71E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C0444B"/>
    <w:multiLevelType w:val="hybridMultilevel"/>
    <w:tmpl w:val="85906CD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EC3D08"/>
    <w:multiLevelType w:val="hybridMultilevel"/>
    <w:tmpl w:val="39FCD36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B013B1"/>
    <w:multiLevelType w:val="hybridMultilevel"/>
    <w:tmpl w:val="487047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0D089F"/>
    <w:multiLevelType w:val="hybridMultilevel"/>
    <w:tmpl w:val="D1C4FF6E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1D73216"/>
    <w:multiLevelType w:val="multilevel"/>
    <w:tmpl w:val="8BA6E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615696"/>
    <w:multiLevelType w:val="hybridMultilevel"/>
    <w:tmpl w:val="F38C00D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0061D6"/>
    <w:multiLevelType w:val="multilevel"/>
    <w:tmpl w:val="358CA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950DCB"/>
    <w:multiLevelType w:val="multilevel"/>
    <w:tmpl w:val="A7F04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2F51BB"/>
    <w:multiLevelType w:val="hybridMultilevel"/>
    <w:tmpl w:val="66007C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B752FA"/>
    <w:multiLevelType w:val="hybridMultilevel"/>
    <w:tmpl w:val="09BAAA22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E88747D"/>
    <w:multiLevelType w:val="multilevel"/>
    <w:tmpl w:val="70E80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DC5DB7"/>
    <w:multiLevelType w:val="multilevel"/>
    <w:tmpl w:val="20F81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F52F65"/>
    <w:multiLevelType w:val="multilevel"/>
    <w:tmpl w:val="D81AE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2"/>
  </w:num>
  <w:num w:numId="3">
    <w:abstractNumId w:val="22"/>
  </w:num>
  <w:num w:numId="4">
    <w:abstractNumId w:val="10"/>
  </w:num>
  <w:num w:numId="5">
    <w:abstractNumId w:val="0"/>
  </w:num>
  <w:num w:numId="6">
    <w:abstractNumId w:val="16"/>
  </w:num>
  <w:num w:numId="7">
    <w:abstractNumId w:val="17"/>
  </w:num>
  <w:num w:numId="8">
    <w:abstractNumId w:val="21"/>
  </w:num>
  <w:num w:numId="9">
    <w:abstractNumId w:val="6"/>
  </w:num>
  <w:num w:numId="10">
    <w:abstractNumId w:val="20"/>
  </w:num>
  <w:num w:numId="11">
    <w:abstractNumId w:val="3"/>
  </w:num>
  <w:num w:numId="12">
    <w:abstractNumId w:val="8"/>
  </w:num>
  <w:num w:numId="13">
    <w:abstractNumId w:val="1"/>
  </w:num>
  <w:num w:numId="14">
    <w:abstractNumId w:val="19"/>
  </w:num>
  <w:num w:numId="15">
    <w:abstractNumId w:val="15"/>
  </w:num>
  <w:num w:numId="16">
    <w:abstractNumId w:val="11"/>
  </w:num>
  <w:num w:numId="17">
    <w:abstractNumId w:val="9"/>
  </w:num>
  <w:num w:numId="18">
    <w:abstractNumId w:val="13"/>
  </w:num>
  <w:num w:numId="19">
    <w:abstractNumId w:val="7"/>
  </w:num>
  <w:num w:numId="20">
    <w:abstractNumId w:val="2"/>
  </w:num>
  <w:num w:numId="21">
    <w:abstractNumId w:val="5"/>
  </w:num>
  <w:num w:numId="22">
    <w:abstractNumId w:val="1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B0A"/>
    <w:rsid w:val="00024D16"/>
    <w:rsid w:val="000348D4"/>
    <w:rsid w:val="00053888"/>
    <w:rsid w:val="000579DE"/>
    <w:rsid w:val="0006355A"/>
    <w:rsid w:val="00064532"/>
    <w:rsid w:val="00077DB7"/>
    <w:rsid w:val="000813DB"/>
    <w:rsid w:val="0009020A"/>
    <w:rsid w:val="000908AA"/>
    <w:rsid w:val="000A24D7"/>
    <w:rsid w:val="000C559E"/>
    <w:rsid w:val="000F69D8"/>
    <w:rsid w:val="0010243C"/>
    <w:rsid w:val="00122D1D"/>
    <w:rsid w:val="00147E51"/>
    <w:rsid w:val="001718A9"/>
    <w:rsid w:val="0018215C"/>
    <w:rsid w:val="00183F0B"/>
    <w:rsid w:val="001B5465"/>
    <w:rsid w:val="001C7A69"/>
    <w:rsid w:val="001F1287"/>
    <w:rsid w:val="002138AC"/>
    <w:rsid w:val="0021773D"/>
    <w:rsid w:val="00283C4A"/>
    <w:rsid w:val="002860D2"/>
    <w:rsid w:val="002F1423"/>
    <w:rsid w:val="002F4432"/>
    <w:rsid w:val="00307801"/>
    <w:rsid w:val="0031514F"/>
    <w:rsid w:val="00317151"/>
    <w:rsid w:val="00334B1B"/>
    <w:rsid w:val="003571C2"/>
    <w:rsid w:val="00367628"/>
    <w:rsid w:val="00392095"/>
    <w:rsid w:val="003A2D3F"/>
    <w:rsid w:val="003C6166"/>
    <w:rsid w:val="003D03E6"/>
    <w:rsid w:val="00413B0A"/>
    <w:rsid w:val="00422690"/>
    <w:rsid w:val="00424683"/>
    <w:rsid w:val="004246D3"/>
    <w:rsid w:val="00426DE9"/>
    <w:rsid w:val="00427AF2"/>
    <w:rsid w:val="00431F90"/>
    <w:rsid w:val="00450BF8"/>
    <w:rsid w:val="0048744B"/>
    <w:rsid w:val="00491955"/>
    <w:rsid w:val="004940F5"/>
    <w:rsid w:val="004A6B22"/>
    <w:rsid w:val="004B3A1C"/>
    <w:rsid w:val="004C398B"/>
    <w:rsid w:val="004E3A5D"/>
    <w:rsid w:val="004E5D32"/>
    <w:rsid w:val="0054093F"/>
    <w:rsid w:val="0055078C"/>
    <w:rsid w:val="005631D4"/>
    <w:rsid w:val="005B5F01"/>
    <w:rsid w:val="005C2182"/>
    <w:rsid w:val="00601168"/>
    <w:rsid w:val="00620FEA"/>
    <w:rsid w:val="00633783"/>
    <w:rsid w:val="00642B1D"/>
    <w:rsid w:val="00652861"/>
    <w:rsid w:val="006533E2"/>
    <w:rsid w:val="0065462D"/>
    <w:rsid w:val="0067142C"/>
    <w:rsid w:val="0067371B"/>
    <w:rsid w:val="00683066"/>
    <w:rsid w:val="006928D0"/>
    <w:rsid w:val="006C105D"/>
    <w:rsid w:val="006E476B"/>
    <w:rsid w:val="006F04FA"/>
    <w:rsid w:val="00714B3C"/>
    <w:rsid w:val="0072452A"/>
    <w:rsid w:val="00736E59"/>
    <w:rsid w:val="00736FF4"/>
    <w:rsid w:val="007A26A9"/>
    <w:rsid w:val="007A3DBA"/>
    <w:rsid w:val="007A5321"/>
    <w:rsid w:val="007C39CE"/>
    <w:rsid w:val="007D4342"/>
    <w:rsid w:val="007F3010"/>
    <w:rsid w:val="00814542"/>
    <w:rsid w:val="008222C0"/>
    <w:rsid w:val="008464AF"/>
    <w:rsid w:val="00852D2F"/>
    <w:rsid w:val="00874FA0"/>
    <w:rsid w:val="00881F6D"/>
    <w:rsid w:val="00892C7E"/>
    <w:rsid w:val="008A759F"/>
    <w:rsid w:val="008B7A74"/>
    <w:rsid w:val="008C5B72"/>
    <w:rsid w:val="00902C67"/>
    <w:rsid w:val="00913B2B"/>
    <w:rsid w:val="00932EAC"/>
    <w:rsid w:val="009345B6"/>
    <w:rsid w:val="009464F7"/>
    <w:rsid w:val="00963053"/>
    <w:rsid w:val="00994685"/>
    <w:rsid w:val="009C4188"/>
    <w:rsid w:val="009D49CE"/>
    <w:rsid w:val="009E2449"/>
    <w:rsid w:val="009E7345"/>
    <w:rsid w:val="00A01C4D"/>
    <w:rsid w:val="00A02911"/>
    <w:rsid w:val="00A53818"/>
    <w:rsid w:val="00A723A3"/>
    <w:rsid w:val="00AB0CC2"/>
    <w:rsid w:val="00AF0D74"/>
    <w:rsid w:val="00AF3F2C"/>
    <w:rsid w:val="00B0668A"/>
    <w:rsid w:val="00B11C75"/>
    <w:rsid w:val="00B25A52"/>
    <w:rsid w:val="00B333A0"/>
    <w:rsid w:val="00B3422C"/>
    <w:rsid w:val="00B36685"/>
    <w:rsid w:val="00B3780A"/>
    <w:rsid w:val="00B41C6A"/>
    <w:rsid w:val="00B4501F"/>
    <w:rsid w:val="00B45B9F"/>
    <w:rsid w:val="00B6030A"/>
    <w:rsid w:val="00B747A5"/>
    <w:rsid w:val="00B76267"/>
    <w:rsid w:val="00BC49F4"/>
    <w:rsid w:val="00BC7C30"/>
    <w:rsid w:val="00BD7D4A"/>
    <w:rsid w:val="00BF38C9"/>
    <w:rsid w:val="00BF570F"/>
    <w:rsid w:val="00C154E3"/>
    <w:rsid w:val="00C37ACD"/>
    <w:rsid w:val="00C76F75"/>
    <w:rsid w:val="00C77496"/>
    <w:rsid w:val="00C922C8"/>
    <w:rsid w:val="00CB47D2"/>
    <w:rsid w:val="00CD6A65"/>
    <w:rsid w:val="00CF0014"/>
    <w:rsid w:val="00CF5C4C"/>
    <w:rsid w:val="00D0170C"/>
    <w:rsid w:val="00D21663"/>
    <w:rsid w:val="00D336D1"/>
    <w:rsid w:val="00D37F80"/>
    <w:rsid w:val="00D563E4"/>
    <w:rsid w:val="00D60FE0"/>
    <w:rsid w:val="00D7460E"/>
    <w:rsid w:val="00DA3714"/>
    <w:rsid w:val="00DA5D35"/>
    <w:rsid w:val="00DE6303"/>
    <w:rsid w:val="00DE6F48"/>
    <w:rsid w:val="00E05CC9"/>
    <w:rsid w:val="00E22F21"/>
    <w:rsid w:val="00E248D3"/>
    <w:rsid w:val="00EA0ADF"/>
    <w:rsid w:val="00ED47D5"/>
    <w:rsid w:val="00EE110A"/>
    <w:rsid w:val="00EE3771"/>
    <w:rsid w:val="00EE6F8E"/>
    <w:rsid w:val="00EF1BC8"/>
    <w:rsid w:val="00EF6B38"/>
    <w:rsid w:val="00F0150A"/>
    <w:rsid w:val="00F03F85"/>
    <w:rsid w:val="00F168F5"/>
    <w:rsid w:val="00F173D0"/>
    <w:rsid w:val="00F23061"/>
    <w:rsid w:val="00F2412F"/>
    <w:rsid w:val="00F27110"/>
    <w:rsid w:val="00F62044"/>
    <w:rsid w:val="00FA1FA4"/>
    <w:rsid w:val="00FA7C8C"/>
    <w:rsid w:val="00FB5FA1"/>
    <w:rsid w:val="00FB75F2"/>
    <w:rsid w:val="00FC0878"/>
    <w:rsid w:val="00FC12EE"/>
    <w:rsid w:val="00FD198E"/>
    <w:rsid w:val="00FD27A3"/>
    <w:rsid w:val="00FF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F32B04-F96E-462B-B846-6E7127A1D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F0D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link w:val="Heading2Char"/>
    <w:uiPriority w:val="9"/>
    <w:qFormat/>
    <w:rsid w:val="00AF0D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B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98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39C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32EAC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32EAC"/>
    <w:pPr>
      <w:ind w:left="720"/>
      <w:contextualSpacing/>
    </w:pPr>
  </w:style>
  <w:style w:type="table" w:styleId="TableGrid">
    <w:name w:val="Table Grid"/>
    <w:basedOn w:val="TableNormal"/>
    <w:uiPriority w:val="39"/>
    <w:rsid w:val="00081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A3DBA"/>
    <w:rPr>
      <w:color w:val="0000FF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7A3DBA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27110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2860D2"/>
    <w:rPr>
      <w:b/>
      <w:bCs/>
    </w:rPr>
  </w:style>
  <w:style w:type="character" w:customStyle="1" w:styleId="dtr-title">
    <w:name w:val="dtr-title"/>
    <w:basedOn w:val="DefaultParagraphFont"/>
    <w:rsid w:val="007A5321"/>
  </w:style>
  <w:style w:type="character" w:customStyle="1" w:styleId="dtr-data">
    <w:name w:val="dtr-data"/>
    <w:basedOn w:val="DefaultParagraphFont"/>
    <w:rsid w:val="007A5321"/>
  </w:style>
  <w:style w:type="character" w:customStyle="1" w:styleId="Heading1Char">
    <w:name w:val="Heading 1 Char"/>
    <w:basedOn w:val="DefaultParagraphFont"/>
    <w:link w:val="Heading1"/>
    <w:uiPriority w:val="9"/>
    <w:rsid w:val="00AF0D74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AF0D74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077D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DB7"/>
  </w:style>
  <w:style w:type="paragraph" w:styleId="Footer">
    <w:name w:val="footer"/>
    <w:basedOn w:val="Normal"/>
    <w:link w:val="FooterChar"/>
    <w:uiPriority w:val="99"/>
    <w:unhideWhenUsed/>
    <w:rsid w:val="00077D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DB7"/>
  </w:style>
  <w:style w:type="character" w:styleId="HTMLKeyboard">
    <w:name w:val="HTML Keyboard"/>
    <w:basedOn w:val="DefaultParagraphFont"/>
    <w:uiPriority w:val="99"/>
    <w:semiHidden/>
    <w:unhideWhenUsed/>
    <w:rsid w:val="00EF1BC8"/>
    <w:rPr>
      <w:rFonts w:ascii="Courier New" w:eastAsia="Times New Roman" w:hAnsi="Courier New" w:cs="Courier New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BC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B333A0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33A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333A0"/>
    <w:rPr>
      <w:rFonts w:eastAsiaTheme="minorEastAsia"/>
      <w:color w:val="5A5A5A" w:themeColor="text1" w:themeTint="A5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198E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0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4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0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8056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0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762984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9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8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6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5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4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87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89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EEEEE"/>
                    <w:right w:val="none" w:sz="0" w:space="0" w:color="auto"/>
                  </w:divBdr>
                  <w:divsChild>
                    <w:div w:id="124885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98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55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3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mofpi.gov.in/Schemes/pradhan-mantri-kisan-sampada-yojana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ofpi.gov.in/Schemes/mega-food-parks" TargetMode="External"/><Relationship Id="rId17" Type="http://schemas.openxmlformats.org/officeDocument/2006/relationships/hyperlink" Target="https://agriexchange.apeda.gov.in/indexp/reportlist.asp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track.apeda.gov.in/onlineregistration/apedaonline.asp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eda.gov.in/apedawebsite/trade_promotion/Financial_Assistance_Schemes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peda.gov.in/apedawebsite/trade_promotion/International_trade_event_2020_21.htm" TargetMode="External"/><Relationship Id="rId10" Type="http://schemas.openxmlformats.org/officeDocument/2006/relationships/hyperlink" Target="https://apeda.gov.in/apedawebsite/miscellaneous/tender_notice.ht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apeda.gov.in/apedawebsite/about_apeda/About_apeda.htm" TargetMode="External"/><Relationship Id="rId14" Type="http://schemas.openxmlformats.org/officeDocument/2006/relationships/hyperlink" Target="https://www.mofpi.gov.in/PLISFPI/central-sector-scheme-production-linked-incentive-scheme-food-processing-industry-plisfp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AE612-8E5B-4940-8A9D-4664CFFA9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93</cp:revision>
  <dcterms:created xsi:type="dcterms:W3CDTF">2021-09-03T06:56:00Z</dcterms:created>
  <dcterms:modified xsi:type="dcterms:W3CDTF">2021-12-30T07:13:00Z</dcterms:modified>
</cp:coreProperties>
</file>